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7F" w:rsidRDefault="00B81465" w:rsidP="0033527F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Two Principles of Living</w:t>
      </w:r>
      <w:r w:rsidR="0033527F">
        <w:rPr>
          <w:rFonts w:eastAsia="Times New Roman"/>
          <w:color w:val="000000"/>
          <w:sz w:val="24"/>
        </w:rPr>
        <w:t xml:space="preserve"> </w:t>
      </w:r>
    </w:p>
    <w:p w:rsidR="0033527F" w:rsidRDefault="00B81465" w:rsidP="0033527F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JG Bennett: I want to remind you of Beelzebub's distinction between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the two principles of living—the foolasnitamnian and the itoklanoz. I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have </w:t>
      </w:r>
      <w:r w:rsidR="0033527F">
        <w:rPr>
          <w:rFonts w:eastAsia="Times New Roman"/>
          <w:color w:val="000000"/>
          <w:sz w:val="24"/>
        </w:rPr>
        <w:t>y</w:t>
      </w:r>
      <w:r>
        <w:rPr>
          <w:rFonts w:eastAsia="Times New Roman"/>
          <w:color w:val="000000"/>
          <w:sz w:val="24"/>
        </w:rPr>
        <w:t>et to find out how Gurdjieff derived these words, but he always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used them. </w:t>
      </w:r>
      <w:r>
        <w:rPr>
          <w:rFonts w:eastAsia="Times New Roman"/>
          <w:color w:val="000000"/>
          <w:sz w:val="24"/>
        </w:rPr>
        <w:t>Foolasnitamnian is the right way for a three-brained-being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to be</w:t>
      </w:r>
      <w:r w:rsidR="0033527F">
        <w:rPr>
          <w:rFonts w:eastAsia="Times New Roman"/>
          <w:color w:val="000000"/>
          <w:sz w:val="24"/>
        </w:rPr>
        <w:t xml:space="preserve">. </w:t>
      </w:r>
      <w:r>
        <w:rPr>
          <w:rFonts w:eastAsia="Times New Roman"/>
          <w:color w:val="000000"/>
          <w:sz w:val="24"/>
        </w:rPr>
        <w:t>When a man is able to live that way, he is able to fulfill his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destiny and he will not leave this world until he has completed the for</w:t>
      </w:r>
      <w:r w:rsidR="0033527F">
        <w:rPr>
          <w:rFonts w:eastAsia="Times New Roman"/>
          <w:color w:val="000000"/>
          <w:sz w:val="24"/>
        </w:rPr>
        <w:t>mation of his kesdjan body.</w:t>
      </w:r>
      <w:r>
        <w:rPr>
          <w:rFonts w:eastAsia="Times New Roman"/>
          <w:color w:val="000000"/>
          <w:sz w:val="24"/>
        </w:rPr>
        <w:t xml:space="preserve"> We are talking about somet</w:t>
      </w:r>
      <w:r>
        <w:rPr>
          <w:rFonts w:eastAsia="Times New Roman"/>
          <w:color w:val="000000"/>
          <w:sz w:val="24"/>
        </w:rPr>
        <w:t>hing which is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the aim of our lives. The other way is where one lives by external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shocks, particularly by the causes that have arisen in the past. In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way of itoklanoz we are living in the action of our past lives: the bobbinkandelnosts, the wound up spr</w:t>
      </w:r>
      <w:r>
        <w:rPr>
          <w:rFonts w:eastAsia="Times New Roman"/>
          <w:color w:val="000000"/>
          <w:sz w:val="24"/>
        </w:rPr>
        <w:t>ings that keep us moving, simply go on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until they are exhausted and then leave nothing behind. Living as a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result of causes depends on whether the causes were produced inten</w:t>
      </w:r>
      <w:r>
        <w:rPr>
          <w:rFonts w:eastAsia="Times New Roman"/>
          <w:color w:val="000000"/>
          <w:sz w:val="24"/>
        </w:rPr>
        <w:t>tionally or not. If not, then there is what Gurdjieff called "living under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the la</w:t>
      </w:r>
      <w:r>
        <w:rPr>
          <w:rFonts w:eastAsia="Times New Roman"/>
          <w:color w:val="000000"/>
          <w:sz w:val="24"/>
        </w:rPr>
        <w:t>w of accident." It is one of the first things from which a man can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become free. The essential thing is to put oneself under the laws of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Work or under the laws of some definite purpose to be fulfilled. It is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act of commitment, which by itself change</w:t>
      </w:r>
      <w:r>
        <w:rPr>
          <w:rFonts w:eastAsia="Times New Roman"/>
          <w:color w:val="000000"/>
          <w:sz w:val="24"/>
        </w:rPr>
        <w:t>s our relationship to the law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of accident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BB2848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itoklanoz way of living is that of a marionette with a lot of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threads attached to different parts, each of which are producing reac</w:t>
      </w:r>
      <w:r>
        <w:rPr>
          <w:rFonts w:eastAsia="Times New Roman"/>
          <w:color w:val="000000"/>
          <w:sz w:val="24"/>
        </w:rPr>
        <w:t>tions and behavior manifestations. With the foolasnitamnian there is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somethi</w:t>
      </w:r>
      <w:r>
        <w:rPr>
          <w:rFonts w:eastAsia="Times New Roman"/>
          <w:color w:val="000000"/>
          <w:sz w:val="24"/>
        </w:rPr>
        <w:t>ng that is holding it together and it is woven according to a pur</w:t>
      </w:r>
      <w:r>
        <w:rPr>
          <w:rFonts w:eastAsia="Times New Roman"/>
          <w:color w:val="000000"/>
          <w:sz w:val="24"/>
        </w:rPr>
        <w:t>pose that goes beyond the present. For each one of us there is a pattern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of life which is our destiny. In the realization of this we fulfill the reason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for our existence here on earth. Ther</w:t>
      </w:r>
      <w:r>
        <w:rPr>
          <w:rFonts w:eastAsia="Times New Roman"/>
          <w:color w:val="000000"/>
          <w:sz w:val="24"/>
        </w:rPr>
        <w:t>e is also the pattern of the day and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the pattern of the hour. To see this requires a certain kind of awareness</w:t>
      </w:r>
      <w:r w:rsidR="0033527F">
        <w:rPr>
          <w:rFonts w:eastAsia="Times New Roman"/>
          <w:color w:val="000000"/>
          <w:sz w:val="24"/>
        </w:rPr>
        <w:t>.</w:t>
      </w:r>
      <w:r w:rsidR="00BB2848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The direct perception of our pattern belongs to conscience and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unconditioned side of our nature. The pattern is creative and created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AD3397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confidence has to grow in us all that each of us has a pattern in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our lives, each of us has a destiny, and all will go as it should if we can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get close enough to it—to be fully in it is very much to hope for. For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some of you, your lives were going agai</w:t>
      </w:r>
      <w:r>
        <w:rPr>
          <w:rFonts w:eastAsia="Times New Roman"/>
          <w:color w:val="000000"/>
          <w:sz w:val="24"/>
        </w:rPr>
        <w:t>nst your true pattern before you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came here. The feeling of tension this brought about was one of the fac</w:t>
      </w:r>
      <w:r>
        <w:rPr>
          <w:rFonts w:eastAsia="Times New Roman"/>
          <w:color w:val="000000"/>
          <w:sz w:val="24"/>
        </w:rPr>
        <w:t>tors that brought you here. You have felt the need to be able to do what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is right for </w:t>
      </w:r>
      <w:r>
        <w:rPr>
          <w:rFonts w:eastAsia="Times New Roman"/>
          <w:color w:val="000000"/>
          <w:sz w:val="24"/>
        </w:rPr>
        <w:lastRenderedPageBreak/>
        <w:t>you. This is something that we can gradually work at and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not jus</w:t>
      </w:r>
      <w:r>
        <w:rPr>
          <w:rFonts w:eastAsia="Times New Roman"/>
          <w:color w:val="000000"/>
          <w:sz w:val="24"/>
        </w:rPr>
        <w:t>t think and talk about. It can be brought into everything that we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do whether it is something outward, like the cooking of a </w:t>
      </w:r>
      <w:r w:rsidR="00AD3397">
        <w:rPr>
          <w:rFonts w:eastAsia="Times New Roman"/>
          <w:color w:val="000000"/>
          <w:sz w:val="24"/>
        </w:rPr>
        <w:t>meal</w:t>
      </w:r>
      <w:r>
        <w:rPr>
          <w:rFonts w:eastAsia="Times New Roman"/>
          <w:color w:val="000000"/>
          <w:sz w:val="24"/>
        </w:rPr>
        <w:t xml:space="preserve"> or some</w:t>
      </w:r>
      <w:r>
        <w:rPr>
          <w:rFonts w:eastAsia="Times New Roman"/>
          <w:color w:val="000000"/>
          <w:sz w:val="24"/>
        </w:rPr>
        <w:t>thing inward like the morning exercise. We are trying to get this pattern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of the wholeness of our lives into our awar</w:t>
      </w:r>
      <w:r>
        <w:rPr>
          <w:rFonts w:eastAsia="Times New Roman"/>
          <w:color w:val="000000"/>
          <w:sz w:val="24"/>
        </w:rPr>
        <w:t>eness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33527F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If it were not for the pattern of events in human history, then man's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disorganizing power would destroy the whole of life. Rare people can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produce extraordinary events in the world because they are endowed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with pattern awareness. By taking things wi</w:t>
      </w:r>
      <w:r>
        <w:rPr>
          <w:rFonts w:eastAsia="Times New Roman"/>
          <w:color w:val="000000"/>
          <w:sz w:val="24"/>
        </w:rPr>
        <w:t>thin the scale of our own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lives we can have a taste of this very special thing. Then our lives are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not just the working out of the consequences of past causes, but have a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creative feeling in them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B81465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Student: I </w:t>
      </w:r>
      <w:r>
        <w:rPr>
          <w:rFonts w:eastAsia="Times New Roman"/>
          <w:color w:val="000000"/>
          <w:sz w:val="24"/>
        </w:rPr>
        <w:t>was able to compose music that fitted for the play. I don't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know how it came about; it was one of those things that </w:t>
      </w:r>
      <w:proofErr w:type="gramStart"/>
      <w:r>
        <w:rPr>
          <w:rFonts w:eastAsia="Times New Roman"/>
          <w:color w:val="000000"/>
          <w:sz w:val="24"/>
        </w:rPr>
        <w:t>was</w:t>
      </w:r>
      <w:proofErr w:type="gramEnd"/>
      <w:r>
        <w:rPr>
          <w:rFonts w:eastAsia="Times New Roman"/>
          <w:color w:val="000000"/>
          <w:sz w:val="24"/>
        </w:rPr>
        <w:t xml:space="preserve"> there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already. I wasn't even conscious at all of, "Oh my God, it is coming to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me." It was sort of there. I think it was like an accepta</w:t>
      </w:r>
      <w:r>
        <w:rPr>
          <w:rFonts w:eastAsia="Times New Roman"/>
          <w:color w:val="000000"/>
          <w:sz w:val="24"/>
        </w:rPr>
        <w:t>nce of some sort</w:t>
      </w:r>
      <w:r w:rsidR="00E54234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but required a certain amount of opening. You can participate in some</w:t>
      </w:r>
      <w:r>
        <w:rPr>
          <w:rFonts w:eastAsia="Times New Roman"/>
          <w:color w:val="000000"/>
          <w:sz w:val="24"/>
        </w:rPr>
        <w:t>thing, but as long as you have preconceived ideas of what you are, it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seems to leave you out. You have to accept yourself to fit into some kind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of pattern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E54234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JG Bennett:</w:t>
      </w:r>
      <w:r>
        <w:rPr>
          <w:rFonts w:eastAsia="Times New Roman"/>
          <w:color w:val="000000"/>
          <w:sz w:val="24"/>
        </w:rPr>
        <w:t xml:space="preserve"> Right. I must say that I did notice the music and I was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quite sure that it had been composed as you described. You never get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things like that if you think them out. However much trouble you take</w:t>
      </w:r>
      <w:r w:rsidR="00E54234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there is always something that doesn't fit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33527F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There is </w:t>
      </w:r>
      <w:r>
        <w:rPr>
          <w:rFonts w:eastAsia="Times New Roman"/>
          <w:color w:val="000000"/>
          <w:sz w:val="24"/>
        </w:rPr>
        <w:t>a big element of trust in this. You see that there is some</w:t>
      </w:r>
      <w:r>
        <w:rPr>
          <w:rFonts w:eastAsia="Times New Roman"/>
          <w:color w:val="000000"/>
          <w:sz w:val="24"/>
        </w:rPr>
        <w:t>thing that you can trust, and if you trust it</w:t>
      </w:r>
      <w:r w:rsidR="00E54234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it will go on and keep things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right. One can do extraordinary things with the help of trust but if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trust wavers, one falls in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E54234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talked to some pe</w:t>
      </w:r>
      <w:r>
        <w:rPr>
          <w:rFonts w:eastAsia="Times New Roman"/>
          <w:color w:val="000000"/>
          <w:sz w:val="24"/>
        </w:rPr>
        <w:t>ople</w:t>
      </w:r>
      <w:r w:rsidR="00E54234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 xml:space="preserve">George and Helen </w:t>
      </w:r>
      <w:proofErr w:type="spellStart"/>
      <w:r>
        <w:rPr>
          <w:rFonts w:eastAsia="Times New Roman"/>
          <w:color w:val="000000"/>
          <w:sz w:val="24"/>
        </w:rPr>
        <w:t>Sandwith</w:t>
      </w:r>
      <w:proofErr w:type="spellEnd"/>
      <w:r>
        <w:rPr>
          <w:rFonts w:eastAsia="Times New Roman"/>
          <w:color w:val="000000"/>
          <w:sz w:val="24"/>
        </w:rPr>
        <w:t xml:space="preserve"> who studied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the fire walkers in Fiji and elsewhere. The fire walkers said that you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simply had to trust yourself to the fire. You can see that it is like that if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you trust the fire then it will not burn you. I have seen the s</w:t>
      </w:r>
      <w:r>
        <w:rPr>
          <w:rFonts w:eastAsia="Times New Roman"/>
          <w:color w:val="000000"/>
          <w:sz w:val="24"/>
        </w:rPr>
        <w:t>ame thing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with dervishes doing all sorts of incredible things like sticking skewers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through themselves and slicing themselves up with knives. They would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just wipe their hands over the wounds and you would see a great big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gash healing up in front of your ey</w:t>
      </w:r>
      <w:r>
        <w:rPr>
          <w:rFonts w:eastAsia="Times New Roman"/>
          <w:color w:val="000000"/>
          <w:sz w:val="24"/>
        </w:rPr>
        <w:t>es. They talk of putting their trust in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God. But what </w:t>
      </w:r>
      <w:proofErr w:type="gramStart"/>
      <w:r>
        <w:rPr>
          <w:rFonts w:eastAsia="Times New Roman"/>
          <w:color w:val="000000"/>
          <w:sz w:val="24"/>
        </w:rPr>
        <w:t>are they trusting</w:t>
      </w:r>
      <w:proofErr w:type="gramEnd"/>
      <w:r>
        <w:rPr>
          <w:rFonts w:eastAsia="Times New Roman"/>
          <w:color w:val="000000"/>
          <w:sz w:val="24"/>
        </w:rPr>
        <w:t xml:space="preserve"> in doing that? </w:t>
      </w:r>
      <w:r>
        <w:rPr>
          <w:rFonts w:eastAsia="Times New Roman"/>
          <w:color w:val="000000"/>
          <w:sz w:val="24"/>
        </w:rPr>
        <w:lastRenderedPageBreak/>
        <w:t>They are not trusting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God to put his hand out of heaven and haul them off the fire. They are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really trusting in the pattern of the event. But you can lose your nerve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and</w:t>
      </w:r>
      <w:r>
        <w:rPr>
          <w:rFonts w:eastAsia="Times New Roman"/>
          <w:color w:val="000000"/>
          <w:sz w:val="24"/>
        </w:rPr>
        <w:t xml:space="preserve"> the contact vanishes. In anything, once questions and thoughts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come into your mind, it all goes to pieces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BB2848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Student</w:t>
      </w:r>
      <w:r w:rsidR="00E54234">
        <w:rPr>
          <w:rFonts w:eastAsia="Times New Roman"/>
          <w:color w:val="000000"/>
          <w:sz w:val="24"/>
        </w:rPr>
        <w:t>:</w:t>
      </w:r>
      <w:r>
        <w:rPr>
          <w:rFonts w:eastAsia="Times New Roman"/>
          <w:color w:val="000000"/>
          <w:sz w:val="24"/>
        </w:rPr>
        <w:t xml:space="preserve"> It seems that a pattern is all very colorless and intangible: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something transparent that somehow holds all the potential within it</w:t>
      </w:r>
      <w:r w:rsidR="0033527F">
        <w:rPr>
          <w:rFonts w:eastAsia="Times New Roman"/>
          <w:color w:val="000000"/>
          <w:sz w:val="24"/>
        </w:rPr>
        <w:t>.</w:t>
      </w:r>
      <w:r w:rsidR="00BB2848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An illus</w:t>
      </w:r>
      <w:r>
        <w:rPr>
          <w:rFonts w:eastAsia="Times New Roman"/>
          <w:color w:val="000000"/>
          <w:sz w:val="24"/>
        </w:rPr>
        <w:t>tration that comes to me is a musical scale, which is simply a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set of relationships. Yet it somehow contains all of what is possible to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play within that scale and has its own character. Also, a pattern is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something which is almost intelligent, striving to </w:t>
      </w:r>
      <w:r>
        <w:rPr>
          <w:rFonts w:eastAsia="Times New Roman"/>
          <w:color w:val="000000"/>
          <w:sz w:val="24"/>
        </w:rPr>
        <w:t>be achieved</w:t>
      </w:r>
      <w:r w:rsidR="0033527F">
        <w:rPr>
          <w:rFonts w:eastAsia="Times New Roman"/>
          <w:color w:val="000000"/>
          <w:sz w:val="24"/>
        </w:rPr>
        <w:t>.</w:t>
      </w:r>
    </w:p>
    <w:p w:rsidR="00E54234" w:rsidRDefault="00B81465" w:rsidP="00E54234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JG Bennett: I think that what you are trying to say is that the pattern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is not in this world—the pattern is not the manifestation. I was talking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about the Unmanifested Sun in the cosmology class. This is the Sun in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the unconditioned world. It </w:t>
      </w:r>
      <w:r>
        <w:rPr>
          <w:rFonts w:eastAsia="Times New Roman"/>
          <w:color w:val="000000"/>
          <w:sz w:val="24"/>
        </w:rPr>
        <w:t>is colorless because it is irrelevant to talk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about it having color or not. But it is the holder of the pattern of the evo</w:t>
      </w:r>
      <w:r>
        <w:rPr>
          <w:rFonts w:eastAsia="Times New Roman"/>
          <w:color w:val="000000"/>
          <w:sz w:val="24"/>
        </w:rPr>
        <w:t>lution of the whole solar system, which is a much bigger and more co</w:t>
      </w:r>
      <w:r w:rsidR="00E54234">
        <w:rPr>
          <w:rFonts w:eastAsia="Times New Roman"/>
          <w:color w:val="000000"/>
          <w:sz w:val="24"/>
        </w:rPr>
        <w:t>m</w:t>
      </w:r>
      <w:r>
        <w:rPr>
          <w:rFonts w:eastAsia="Times New Roman"/>
          <w:color w:val="000000"/>
          <w:sz w:val="24"/>
        </w:rPr>
        <w:t>plex thing than even the evolution of life on the earth. The visible Sun is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not just the entry of the material substances, but the realization of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pattern. But we do not see the pattern. It is the same with us—the pat</w:t>
      </w:r>
      <w:r>
        <w:rPr>
          <w:rFonts w:eastAsia="Times New Roman"/>
          <w:color w:val="000000"/>
          <w:sz w:val="24"/>
        </w:rPr>
        <w:t>tern is in the unconditioned or un</w:t>
      </w:r>
      <w:r>
        <w:rPr>
          <w:rFonts w:eastAsia="Times New Roman"/>
          <w:color w:val="000000"/>
          <w:sz w:val="24"/>
        </w:rPr>
        <w:t>manifested side of our nature but it is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realized in the visible side. For the perfected man there is no gap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between the two sides. One way of talking about our work is that this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person with body, mind, and the rest of it should be entirely integrated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with </w:t>
      </w:r>
      <w:r>
        <w:rPr>
          <w:rFonts w:eastAsia="Times New Roman"/>
          <w:color w:val="000000"/>
          <w:sz w:val="24"/>
        </w:rPr>
        <w:t>the invisible side. The work can be pictured as the integration of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the unmanifested and manifested. That is where trust comes in.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manifest relies by its nature on the unmanifest, but it requires a special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kind of decision for the manifest to throw away</w:t>
      </w:r>
      <w:r>
        <w:rPr>
          <w:rFonts w:eastAsia="Times New Roman"/>
          <w:color w:val="000000"/>
          <w:sz w:val="24"/>
        </w:rPr>
        <w:t xml:space="preserve"> the props and allow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itself to be directed by something it cannot see or understand until it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begins to manifest. Then one can say, 'Well, that's what it's about; that's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how it is."</w:t>
      </w:r>
      <w:r w:rsidR="0033527F">
        <w:rPr>
          <w:rFonts w:eastAsia="Times New Roman"/>
          <w:color w:val="000000"/>
          <w:sz w:val="24"/>
        </w:rPr>
        <w:t xml:space="preserve"> </w:t>
      </w:r>
    </w:p>
    <w:p w:rsidR="0033527F" w:rsidRDefault="00B81465" w:rsidP="00E54234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Student</w:t>
      </w:r>
      <w:r w:rsidR="00E54234">
        <w:rPr>
          <w:rFonts w:eastAsia="Times New Roman"/>
          <w:color w:val="000000"/>
          <w:sz w:val="24"/>
        </w:rPr>
        <w:t>:</w:t>
      </w:r>
      <w:r>
        <w:rPr>
          <w:rFonts w:eastAsia="Times New Roman"/>
          <w:color w:val="000000"/>
          <w:sz w:val="24"/>
        </w:rPr>
        <w:t xml:space="preserve"> How do you know when a pattern is emerging, whether it is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right to </w:t>
      </w:r>
      <w:r>
        <w:rPr>
          <w:rFonts w:eastAsia="Times New Roman"/>
          <w:color w:val="000000"/>
          <w:sz w:val="24"/>
        </w:rPr>
        <w:t>let it happen or try and change it? I really get lost in this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33527F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JG Bennett: You know according to your own state. If you are in a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subjective state you cannot have reliable indications because your state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will perhaps even make you see white as black and blac</w:t>
      </w:r>
      <w:r>
        <w:rPr>
          <w:rFonts w:eastAsia="Times New Roman"/>
          <w:color w:val="000000"/>
          <w:sz w:val="24"/>
        </w:rPr>
        <w:t>k as white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BB2848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>Therefore, when it appears that something is revealing itself, it is really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important to set about getting oneself as completely as possible into an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objective state. If you really wish to be able to make an impartial judg</w:t>
      </w:r>
      <w:r>
        <w:rPr>
          <w:rFonts w:eastAsia="Times New Roman"/>
          <w:color w:val="000000"/>
          <w:sz w:val="24"/>
        </w:rPr>
        <w:t>ment about whether so</w:t>
      </w:r>
      <w:r>
        <w:rPr>
          <w:rFonts w:eastAsia="Times New Roman"/>
          <w:color w:val="000000"/>
          <w:sz w:val="24"/>
        </w:rPr>
        <w:t>mething is right or not, you must be prepared to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devote a certain amount of time to it. It may take you an hour. You have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to put the whole thing out of your mind and concern yourself only with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your own state. Supposing I had to do that,</w:t>
      </w:r>
      <w:bookmarkStart w:id="0" w:name="_GoBack"/>
      <w:bookmarkEnd w:id="0"/>
      <w:r>
        <w:rPr>
          <w:rFonts w:eastAsia="Times New Roman"/>
          <w:color w:val="000000"/>
          <w:sz w:val="24"/>
        </w:rPr>
        <w:t xml:space="preserve"> I would go and make </w:t>
      </w:r>
      <w:r>
        <w:rPr>
          <w:rFonts w:eastAsia="Times New Roman"/>
          <w:color w:val="000000"/>
          <w:sz w:val="24"/>
        </w:rPr>
        <w:t>my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ablutions, sit down and do an exercise. I would certainly find that I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would be tending to think about the particular thing, but I would go on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until I realized that I am calmed down and no longer thinking about it</w:t>
      </w:r>
      <w:r w:rsidR="0033527F">
        <w:rPr>
          <w:rFonts w:eastAsia="Times New Roman"/>
          <w:color w:val="000000"/>
          <w:sz w:val="24"/>
        </w:rPr>
        <w:t>.</w:t>
      </w:r>
      <w:r w:rsidR="00BB2848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Then I would start the exercise or do a zikr.* When I know that I am free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from subjective feelings, it usually happens that the whole thing shows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itself quite clearly. I need not worry about </w:t>
      </w:r>
      <w:r w:rsidR="00213006">
        <w:rPr>
          <w:rFonts w:eastAsia="Times New Roman"/>
          <w:color w:val="000000"/>
          <w:sz w:val="24"/>
        </w:rPr>
        <w:t>self-will</w:t>
      </w:r>
      <w:r>
        <w:rPr>
          <w:rFonts w:eastAsia="Times New Roman"/>
          <w:color w:val="000000"/>
          <w:sz w:val="24"/>
        </w:rPr>
        <w:t>. One must not expect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to be in the right place just beca</w:t>
      </w:r>
      <w:r>
        <w:rPr>
          <w:rFonts w:eastAsia="Times New Roman"/>
          <w:color w:val="000000"/>
          <w:sz w:val="24"/>
        </w:rPr>
        <w:t>use one wants to be; it does not come in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that way. One has to be ready. People who work a great deal and regu</w:t>
      </w:r>
      <w:r>
        <w:rPr>
          <w:rFonts w:eastAsia="Times New Roman"/>
          <w:color w:val="000000"/>
          <w:sz w:val="24"/>
        </w:rPr>
        <w:t>larly on themselves still need to prepare themselves to get into an objec</w:t>
      </w:r>
      <w:r>
        <w:rPr>
          <w:rFonts w:eastAsia="Times New Roman"/>
          <w:color w:val="000000"/>
          <w:sz w:val="24"/>
        </w:rPr>
        <w:t>tive state when they wish to make an impartial judgment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33527F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Student: It s</w:t>
      </w:r>
      <w:r>
        <w:rPr>
          <w:rFonts w:eastAsia="Times New Roman"/>
          <w:color w:val="000000"/>
          <w:sz w:val="24"/>
        </w:rPr>
        <w:t>eemed to me that I didn't know anything about pattern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until something happened and then it appeared to be inevitable. It is so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extraordinary that when something happens it is as if I knew it all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time. You once said that we must be very careful never to</w:t>
      </w:r>
      <w:r>
        <w:rPr>
          <w:rFonts w:eastAsia="Times New Roman"/>
          <w:color w:val="000000"/>
          <w:sz w:val="24"/>
        </w:rPr>
        <w:t xml:space="preserve"> expect any</w:t>
      </w:r>
      <w:r>
        <w:rPr>
          <w:rFonts w:eastAsia="Times New Roman"/>
          <w:color w:val="000000"/>
          <w:sz w:val="24"/>
        </w:rPr>
        <w:t>thing, because if we do, we put ourselves into a different time from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one the pattern is in. I couldn't understand it then, but now I'm begin</w:t>
      </w:r>
      <w:r w:rsidR="00213006">
        <w:rPr>
          <w:rFonts w:eastAsia="Times New Roman"/>
          <w:color w:val="000000"/>
          <w:sz w:val="24"/>
        </w:rPr>
        <w:t>ning</w:t>
      </w:r>
      <w:r>
        <w:rPr>
          <w:rFonts w:eastAsia="Times New Roman"/>
          <w:color w:val="000000"/>
          <w:sz w:val="24"/>
        </w:rPr>
        <w:t xml:space="preserve"> to see that the pattern must have to do with time. It is all in the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same time really, if it is in that world. I can't work out patterns for my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own life but I do think that after the event one can see something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8035FF" w:rsidP="008035FF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</w:t>
      </w:r>
      <w:r w:rsidR="00B81465">
        <w:rPr>
          <w:rFonts w:eastAsia="Times New Roman"/>
          <w:color w:val="000000"/>
          <w:sz w:val="24"/>
        </w:rPr>
        <w:t>G Bennett: If we are talking about pattern in the objective sense</w:t>
      </w:r>
      <w:r>
        <w:rPr>
          <w:rFonts w:eastAsia="Times New Roman"/>
          <w:color w:val="000000"/>
          <w:sz w:val="24"/>
        </w:rPr>
        <w:t xml:space="preserve">, </w:t>
      </w:r>
      <w:r w:rsidR="00B81465">
        <w:rPr>
          <w:rFonts w:eastAsia="Times New Roman"/>
          <w:color w:val="000000"/>
          <w:sz w:val="24"/>
        </w:rPr>
        <w:t>then we don't see it because it is unmanifest</w:t>
      </w:r>
      <w:r w:rsidR="00B81465">
        <w:rPr>
          <w:rFonts w:eastAsia="Times New Roman"/>
          <w:color w:val="000000"/>
          <w:sz w:val="24"/>
        </w:rPr>
        <w:t>ed. The pattern itself does</w:t>
      </w:r>
      <w:r w:rsidR="0033527F">
        <w:rPr>
          <w:rFonts w:eastAsia="Times New Roman"/>
          <w:color w:val="000000"/>
          <w:sz w:val="24"/>
        </w:rPr>
        <w:t xml:space="preserve"> </w:t>
      </w:r>
      <w:r w:rsidR="00B81465">
        <w:rPr>
          <w:rFonts w:eastAsia="Times New Roman"/>
          <w:color w:val="000000"/>
          <w:sz w:val="24"/>
        </w:rPr>
        <w:t>not exist and therefore we cannot know it. But the pattern is that which</w:t>
      </w:r>
      <w:r w:rsidR="0033527F">
        <w:rPr>
          <w:rFonts w:eastAsia="Times New Roman"/>
          <w:color w:val="000000"/>
          <w:sz w:val="24"/>
        </w:rPr>
        <w:t xml:space="preserve"> </w:t>
      </w:r>
      <w:r w:rsidR="00B81465">
        <w:rPr>
          <w:rFonts w:eastAsia="Times New Roman"/>
          <w:color w:val="000000"/>
          <w:sz w:val="24"/>
        </w:rPr>
        <w:t>gives existence the possibility of having the right form, being as it</w:t>
      </w:r>
      <w:r w:rsidR="0033527F">
        <w:rPr>
          <w:rFonts w:eastAsia="Times New Roman"/>
          <w:color w:val="000000"/>
          <w:sz w:val="24"/>
        </w:rPr>
        <w:t xml:space="preserve"> </w:t>
      </w:r>
      <w:r w:rsidR="00B81465">
        <w:rPr>
          <w:rFonts w:eastAsia="Times New Roman"/>
          <w:color w:val="000000"/>
          <w:sz w:val="24"/>
        </w:rPr>
        <w:t>should be. Our task as human beings is to enable the two to fuse</w:t>
      </w:r>
      <w:r w:rsidR="0033527F">
        <w:rPr>
          <w:rFonts w:eastAsia="Times New Roman"/>
          <w:color w:val="000000"/>
          <w:sz w:val="24"/>
        </w:rPr>
        <w:t xml:space="preserve"> </w:t>
      </w:r>
      <w:r w:rsidR="00B81465">
        <w:rPr>
          <w:rFonts w:eastAsia="Times New Roman"/>
          <w:color w:val="000000"/>
          <w:sz w:val="24"/>
        </w:rPr>
        <w:t>together so that wha</w:t>
      </w:r>
      <w:r w:rsidR="00B81465">
        <w:rPr>
          <w:rFonts w:eastAsia="Times New Roman"/>
          <w:color w:val="000000"/>
          <w:sz w:val="24"/>
        </w:rPr>
        <w:t>t is happening in the manifested world really corre</w:t>
      </w:r>
      <w:r w:rsidR="00B81465">
        <w:rPr>
          <w:rFonts w:eastAsia="Times New Roman"/>
          <w:color w:val="000000"/>
          <w:sz w:val="24"/>
        </w:rPr>
        <w:t>sponds to what is happening in the unmanifested world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6B2830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In the Lord's Prayer it is said, 'Thy will be done on earth, as it is in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heaven." Heaven stands for the unmanifested or unconditioned world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and the </w:t>
      </w:r>
      <w:r>
        <w:rPr>
          <w:rFonts w:eastAsia="Times New Roman"/>
          <w:color w:val="000000"/>
          <w:sz w:val="24"/>
        </w:rPr>
        <w:t xml:space="preserve">earth stands for the </w:t>
      </w:r>
      <w:r>
        <w:rPr>
          <w:rFonts w:eastAsia="Times New Roman"/>
          <w:color w:val="000000"/>
          <w:sz w:val="24"/>
        </w:rPr>
        <w:lastRenderedPageBreak/>
        <w:t>manifested or conditioned world. If we rep</w:t>
      </w:r>
      <w:r>
        <w:rPr>
          <w:rFonts w:eastAsia="Times New Roman"/>
          <w:color w:val="000000"/>
          <w:sz w:val="24"/>
        </w:rPr>
        <w:t>resent the dhar</w:t>
      </w:r>
      <w:r w:rsidR="006B2830">
        <w:rPr>
          <w:rFonts w:eastAsia="Times New Roman"/>
          <w:color w:val="000000"/>
          <w:sz w:val="24"/>
        </w:rPr>
        <w:t>m</w:t>
      </w:r>
      <w:r>
        <w:rPr>
          <w:rFonts w:eastAsia="Times New Roman"/>
          <w:color w:val="000000"/>
          <w:sz w:val="24"/>
        </w:rPr>
        <w:t>a as being the will of the Father, then when we say</w:t>
      </w:r>
      <w:r w:rsidR="008035FF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"Thy will be done on earth as it is in heaven," we wish that the mani</w:t>
      </w:r>
      <w:r>
        <w:rPr>
          <w:rFonts w:eastAsia="Times New Roman"/>
          <w:color w:val="000000"/>
          <w:sz w:val="24"/>
        </w:rPr>
        <w:t>fested and the unmanifested should be together</w:t>
      </w:r>
      <w:r w:rsidR="0033527F">
        <w:rPr>
          <w:rFonts w:eastAsia="Times New Roman"/>
          <w:color w:val="000000"/>
          <w:sz w:val="24"/>
        </w:rPr>
        <w:t>.</w:t>
      </w:r>
    </w:p>
    <w:p w:rsidR="0033527F" w:rsidRDefault="00B81465" w:rsidP="00BB2848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If we could know the pattern, then it would already be manifested: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and if it were manifested then it would be an imperfect pattern because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in manifestation something has to be lost. Therefore, the more nearly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you can come to allowing the pattern to work wi</w:t>
      </w:r>
      <w:r>
        <w:rPr>
          <w:rFonts w:eastAsia="Times New Roman"/>
          <w:color w:val="000000"/>
          <w:sz w:val="24"/>
        </w:rPr>
        <w:t>thout premeditation,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without expectation, the more nearly it can come to being just right</w:t>
      </w:r>
      <w:r w:rsidR="0033527F">
        <w:rPr>
          <w:rFonts w:eastAsia="Times New Roman"/>
          <w:color w:val="000000"/>
          <w:sz w:val="24"/>
        </w:rPr>
        <w:t>.</w:t>
      </w:r>
      <w:r w:rsidR="00BB2848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This appears a great deal in the Gospels: trust the pattern, take no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thought for the morrow. You should trust the pattern which is not man</w:t>
      </w:r>
      <w:r>
        <w:rPr>
          <w:rFonts w:eastAsia="Times New Roman"/>
          <w:color w:val="000000"/>
          <w:sz w:val="24"/>
        </w:rPr>
        <w:t>ifested, not the facts wh</w:t>
      </w:r>
      <w:r>
        <w:rPr>
          <w:rFonts w:eastAsia="Times New Roman"/>
          <w:color w:val="000000"/>
          <w:sz w:val="24"/>
        </w:rPr>
        <w:t>ich are manifested—the facts will let you down</w:t>
      </w:r>
      <w:r w:rsidR="0033527F">
        <w:rPr>
          <w:rFonts w:eastAsia="Times New Roman"/>
          <w:color w:val="000000"/>
          <w:sz w:val="24"/>
        </w:rPr>
        <w:t>.</w:t>
      </w:r>
    </w:p>
    <w:p w:rsidR="008035FF" w:rsidRDefault="00B81465" w:rsidP="008035FF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There is a future which is knowable because the causes of it are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already here. But if you start expecting something that does not belong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to the causal future, something which has a free and creative quality,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you can never find it and it will never happen. By expecting a particular</w:t>
      </w:r>
      <w:r w:rsidR="0033527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result—or, indeed, by expecting anything—you prevent the freer quali</w:t>
      </w:r>
      <w:r>
        <w:rPr>
          <w:rFonts w:eastAsia="Times New Roman"/>
          <w:color w:val="000000"/>
          <w:sz w:val="24"/>
        </w:rPr>
        <w:t>ties from entering you</w:t>
      </w:r>
      <w:r w:rsidR="0033527F">
        <w:rPr>
          <w:rFonts w:eastAsia="Times New Roman"/>
          <w:color w:val="000000"/>
          <w:sz w:val="24"/>
        </w:rPr>
        <w:t>.</w:t>
      </w:r>
    </w:p>
    <w:p w:rsidR="00123320" w:rsidRDefault="00123320" w:rsidP="0033527F">
      <w:pPr>
        <w:spacing w:after="240" w:line="360" w:lineRule="auto"/>
        <w:textAlignment w:val="baseline"/>
        <w:rPr>
          <w:rFonts w:eastAsia="Times New Roman"/>
          <w:color w:val="000000"/>
          <w:sz w:val="24"/>
        </w:rPr>
      </w:pPr>
    </w:p>
    <w:sectPr w:rsidR="00123320">
      <w:pgSz w:w="12240" w:h="15840"/>
      <w:pgMar w:top="1440" w:right="1800" w:bottom="104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</w:compat>
  <w:rsids>
    <w:rsidRoot w:val="00123320"/>
    <w:rsid w:val="00123320"/>
    <w:rsid w:val="00213006"/>
    <w:rsid w:val="0033527F"/>
    <w:rsid w:val="00490798"/>
    <w:rsid w:val="006B2830"/>
    <w:rsid w:val="007312C3"/>
    <w:rsid w:val="008035FF"/>
    <w:rsid w:val="00AD3397"/>
    <w:rsid w:val="00B81465"/>
    <w:rsid w:val="00BB2848"/>
    <w:rsid w:val="00E5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8</cp:revision>
  <dcterms:created xsi:type="dcterms:W3CDTF">2015-01-20T12:24:00Z</dcterms:created>
  <dcterms:modified xsi:type="dcterms:W3CDTF">2015-01-20T13:40:00Z</dcterms:modified>
</cp:coreProperties>
</file>